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76B2D13" wp14:editId="11EB51E7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5" w14:textId="2CECB605" w:rsidR="00E74D9A" w:rsidRDefault="001C08E7" w:rsidP="005C41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TSDS </w:t>
      </w:r>
      <w:r w:rsidR="005C4165">
        <w:rPr>
          <w:rFonts w:ascii="Arial" w:hAnsi="Arial" w:cs="Arial"/>
          <w:b/>
          <w:sz w:val="28"/>
          <w:szCs w:val="28"/>
        </w:rPr>
        <w:t>L2 Validations</w:t>
      </w:r>
    </w:p>
    <w:p w14:paraId="276B2D06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7" w14:textId="05AB0FF4" w:rsidR="00972051" w:rsidRDefault="00560D70" w:rsidP="004F4F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6AFB">
        <w:rPr>
          <w:rFonts w:ascii="Arial" w:hAnsi="Arial" w:cs="Arial"/>
          <w:sz w:val="20"/>
          <w:szCs w:val="20"/>
        </w:rPr>
        <w:t>L</w:t>
      </w:r>
      <w:r w:rsidR="00F4421C" w:rsidRPr="00076AFB">
        <w:rPr>
          <w:rFonts w:ascii="Arial" w:hAnsi="Arial" w:cs="Arial"/>
          <w:sz w:val="20"/>
          <w:szCs w:val="20"/>
        </w:rPr>
        <w:t>2 Validations</w:t>
      </w:r>
      <w:r w:rsidR="006076A9">
        <w:rPr>
          <w:rFonts w:ascii="Arial" w:hAnsi="Arial" w:cs="Arial"/>
          <w:sz w:val="20"/>
          <w:szCs w:val="20"/>
        </w:rPr>
        <w:t xml:space="preserve"> are business rule validations that are executed in the DMC on data that is destined for TSDS</w:t>
      </w:r>
      <w:r w:rsidR="00F23D28">
        <w:rPr>
          <w:rFonts w:ascii="Arial" w:hAnsi="Arial" w:cs="Arial"/>
          <w:sz w:val="20"/>
          <w:szCs w:val="20"/>
        </w:rPr>
        <w:t xml:space="preserve">. </w:t>
      </w:r>
      <w:r w:rsidR="00D66479">
        <w:rPr>
          <w:rFonts w:ascii="Arial" w:hAnsi="Arial" w:cs="Arial"/>
          <w:sz w:val="20"/>
          <w:szCs w:val="20"/>
        </w:rPr>
        <w:t>Level 2 Fatal, Special Warning, or Warning errors do not prevent the data from being promoted to TSDS.</w:t>
      </w:r>
      <w:r w:rsidR="00C175BF">
        <w:rPr>
          <w:rFonts w:ascii="Arial" w:hAnsi="Arial" w:cs="Arial"/>
          <w:sz w:val="20"/>
          <w:szCs w:val="20"/>
        </w:rPr>
        <w:t xml:space="preserve">  Scheduling and viewing L2 validations </w:t>
      </w:r>
      <w:r w:rsidR="00D42B3B">
        <w:rPr>
          <w:rFonts w:ascii="Arial" w:hAnsi="Arial" w:cs="Arial"/>
          <w:sz w:val="20"/>
          <w:szCs w:val="20"/>
        </w:rPr>
        <w:t>are</w:t>
      </w:r>
      <w:r w:rsidR="00C175BF">
        <w:rPr>
          <w:rFonts w:ascii="Arial" w:hAnsi="Arial" w:cs="Arial"/>
          <w:sz w:val="20"/>
          <w:szCs w:val="20"/>
        </w:rPr>
        <w:t xml:space="preserve"> optional but is highly recommended</w:t>
      </w:r>
      <w:r w:rsidR="00B56DA9">
        <w:rPr>
          <w:rFonts w:ascii="Arial" w:hAnsi="Arial" w:cs="Arial"/>
          <w:sz w:val="20"/>
          <w:szCs w:val="20"/>
        </w:rPr>
        <w:t>.  This step will allow LEAs to begin reviewing</w:t>
      </w:r>
      <w:r w:rsidR="00D42B3B">
        <w:rPr>
          <w:rFonts w:ascii="Arial" w:hAnsi="Arial" w:cs="Arial"/>
          <w:sz w:val="20"/>
          <w:szCs w:val="20"/>
        </w:rPr>
        <w:t xml:space="preserve"> and correcting errors earlier in the submission process.</w:t>
      </w:r>
    </w:p>
    <w:p w14:paraId="276B2D08" w14:textId="77777777" w:rsidR="00972051" w:rsidRDefault="00972051" w:rsidP="009E1D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9" w14:textId="77777777" w:rsidR="00972051" w:rsidRDefault="00972051" w:rsidP="009E1D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into </w:t>
      </w:r>
      <w:r w:rsidRPr="005C7BA5">
        <w:rPr>
          <w:rFonts w:ascii="Arial" w:hAnsi="Arial" w:cs="Arial"/>
          <w:b/>
          <w:sz w:val="20"/>
          <w:szCs w:val="20"/>
        </w:rPr>
        <w:t>TEAL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276B2D0A" w14:textId="68F42CE8" w:rsidR="00972051" w:rsidRPr="00CD3B87" w:rsidRDefault="009125A1" w:rsidP="009E1D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4B9FE574" wp14:editId="100FAC32">
            <wp:simplePos x="0" y="0"/>
            <wp:positionH relativeFrom="column">
              <wp:posOffset>9525</wp:posOffset>
            </wp:positionH>
            <wp:positionV relativeFrom="paragraph">
              <wp:posOffset>268605</wp:posOffset>
            </wp:positionV>
            <wp:extent cx="5943600" cy="2533650"/>
            <wp:effectExtent l="0" t="0" r="0" b="0"/>
            <wp:wrapSquare wrapText="bothSides"/>
            <wp:docPr id="307038074" name="Picture 1" descr="A screenshot of the TSDS Applications tab  with Texas Student Data System Portal Parallel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38074" name="Picture 1" descr="A screenshot of the TSDS Applications tab  with Texas Student Data System Portal Parallel selected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2051">
        <w:rPr>
          <w:rFonts w:ascii="Arial" w:hAnsi="Arial" w:cs="Arial"/>
          <w:sz w:val="20"/>
          <w:szCs w:val="20"/>
        </w:rPr>
        <w:t xml:space="preserve">Click on </w:t>
      </w:r>
      <w:r w:rsidR="007A2705">
        <w:rPr>
          <w:rFonts w:ascii="Arial" w:hAnsi="Arial" w:cs="Arial"/>
          <w:b/>
          <w:sz w:val="20"/>
          <w:szCs w:val="20"/>
        </w:rPr>
        <w:t xml:space="preserve">Texas Student Data System Portal Parallel </w:t>
      </w:r>
      <w:r w:rsidR="007A2705" w:rsidRPr="00CD3B87">
        <w:rPr>
          <w:rFonts w:ascii="Arial" w:hAnsi="Arial" w:cs="Arial"/>
          <w:bCs/>
          <w:sz w:val="20"/>
          <w:szCs w:val="20"/>
        </w:rPr>
        <w:t>link</w:t>
      </w:r>
      <w:r w:rsidR="005C7BA5" w:rsidRPr="00CD3B87">
        <w:rPr>
          <w:rFonts w:ascii="Arial" w:hAnsi="Arial" w:cs="Arial"/>
          <w:bCs/>
          <w:sz w:val="20"/>
          <w:szCs w:val="20"/>
        </w:rPr>
        <w:t>.</w:t>
      </w:r>
    </w:p>
    <w:p w14:paraId="4D2D6487" w14:textId="0A192C57" w:rsidR="00CD3B87" w:rsidRDefault="00CD3B87" w:rsidP="00CD3B87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76B2D0B" w14:textId="55FBE976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3526B1">
        <w:rPr>
          <w:rFonts w:ascii="Arial" w:hAnsi="Arial" w:cs="Arial"/>
          <w:b/>
          <w:sz w:val="20"/>
          <w:szCs w:val="20"/>
        </w:rPr>
        <w:t>Manage IOD</w:t>
      </w:r>
      <w:r w:rsidR="0032560B">
        <w:rPr>
          <w:rFonts w:ascii="Arial" w:hAnsi="Arial" w:cs="Arial"/>
          <w:b/>
          <w:sz w:val="20"/>
          <w:szCs w:val="20"/>
        </w:rPr>
        <w:t>S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284E11D5" w14:textId="77777777" w:rsidR="00F257B6" w:rsidRPr="00F257B6" w:rsidRDefault="00F257B6" w:rsidP="00F257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9EC35" w14:textId="4D157378" w:rsidR="00C623D7" w:rsidRDefault="00F257B6" w:rsidP="00C623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AFBA174" wp14:editId="76909F3A">
            <wp:extent cx="5943600" cy="2835275"/>
            <wp:effectExtent l="0" t="0" r="0" b="3175"/>
            <wp:docPr id="12930033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003314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1E96" w14:textId="19D493EC" w:rsidR="00C623D7" w:rsidRDefault="00C623D7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6B724" w14:textId="4710C5D9" w:rsidR="00604EB3" w:rsidRPr="00616D35" w:rsidRDefault="00604EB3" w:rsidP="00604E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4EB3">
        <w:rPr>
          <w:rFonts w:ascii="Arial" w:hAnsi="Arial" w:cs="Arial"/>
          <w:sz w:val="20"/>
          <w:szCs w:val="20"/>
        </w:rPr>
        <w:lastRenderedPageBreak/>
        <w:t xml:space="preserve">On the </w:t>
      </w:r>
      <w:r w:rsidRPr="00604EB3">
        <w:rPr>
          <w:rFonts w:ascii="Arial" w:hAnsi="Arial" w:cs="Arial"/>
          <w:b/>
          <w:sz w:val="20"/>
          <w:szCs w:val="20"/>
        </w:rPr>
        <w:t xml:space="preserve">Data Management Center (DMC) </w:t>
      </w:r>
      <w:r w:rsidRPr="00604EB3">
        <w:rPr>
          <w:rFonts w:ascii="Arial" w:hAnsi="Arial" w:cs="Arial"/>
          <w:bCs/>
          <w:sz w:val="20"/>
          <w:szCs w:val="20"/>
        </w:rPr>
        <w:t xml:space="preserve">screen select </w:t>
      </w:r>
      <w:r w:rsidRPr="00604EB3">
        <w:rPr>
          <w:rFonts w:ascii="Arial" w:hAnsi="Arial" w:cs="Arial"/>
          <w:b/>
          <w:sz w:val="20"/>
          <w:szCs w:val="20"/>
        </w:rPr>
        <w:t xml:space="preserve">Monitor Validations &gt; </w:t>
      </w:r>
      <w:r w:rsidR="004E36AD">
        <w:rPr>
          <w:rFonts w:ascii="Arial" w:hAnsi="Arial" w:cs="Arial"/>
          <w:b/>
          <w:sz w:val="20"/>
          <w:szCs w:val="20"/>
        </w:rPr>
        <w:t>Schedule L2 Validation Jobs</w:t>
      </w:r>
      <w:r w:rsidR="00616D35">
        <w:rPr>
          <w:rFonts w:ascii="Arial" w:hAnsi="Arial" w:cs="Arial"/>
          <w:b/>
          <w:sz w:val="20"/>
          <w:szCs w:val="20"/>
        </w:rPr>
        <w:t>.</w:t>
      </w:r>
    </w:p>
    <w:p w14:paraId="60C998CA" w14:textId="77777777" w:rsidR="00616D35" w:rsidRDefault="00616D35" w:rsidP="00616D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15136" w14:textId="5322D8DE" w:rsidR="00616D35" w:rsidRDefault="00616D35" w:rsidP="00616D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AE6A180" wp14:editId="3330C83E">
            <wp:extent cx="5943600" cy="2480310"/>
            <wp:effectExtent l="0" t="0" r="0" b="0"/>
            <wp:docPr id="16166642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664206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75D4" w14:textId="77777777" w:rsidR="00616D35" w:rsidRDefault="00616D35" w:rsidP="00616D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CDFF6E" w14:textId="677D4EB1" w:rsidR="006B7F5D" w:rsidRDefault="008E26FB" w:rsidP="006B7F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03DC76C" wp14:editId="0BB1CE35">
            <wp:simplePos x="0" y="0"/>
            <wp:positionH relativeFrom="column">
              <wp:posOffset>-635</wp:posOffset>
            </wp:positionH>
            <wp:positionV relativeFrom="paragraph">
              <wp:posOffset>431800</wp:posOffset>
            </wp:positionV>
            <wp:extent cx="5943600" cy="4534535"/>
            <wp:effectExtent l="0" t="0" r="0" b="0"/>
            <wp:wrapSquare wrapText="bothSides"/>
            <wp:docPr id="4708479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47994" name="Picture 1" descr="A screenshot of a comput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F5D" w:rsidRPr="006B7F5D">
        <w:rPr>
          <w:rFonts w:ascii="Arial" w:hAnsi="Arial" w:cs="Arial"/>
          <w:sz w:val="20"/>
          <w:szCs w:val="20"/>
        </w:rPr>
        <w:t xml:space="preserve">The </w:t>
      </w:r>
      <w:r w:rsidR="006B7F5D" w:rsidRPr="006B7F5D">
        <w:rPr>
          <w:rFonts w:ascii="Arial" w:hAnsi="Arial" w:cs="Arial"/>
          <w:b/>
          <w:bCs/>
          <w:sz w:val="20"/>
          <w:szCs w:val="20"/>
        </w:rPr>
        <w:t>Monitor Validations</w:t>
      </w:r>
      <w:r w:rsidR="00067EA6">
        <w:rPr>
          <w:rFonts w:ascii="Arial" w:hAnsi="Arial" w:cs="Arial"/>
          <w:b/>
          <w:bCs/>
          <w:sz w:val="20"/>
          <w:szCs w:val="20"/>
        </w:rPr>
        <w:t xml:space="preserve"> Run L2 Validations</w:t>
      </w:r>
      <w:r w:rsidR="006B7F5D" w:rsidRPr="006B7F5D">
        <w:rPr>
          <w:rFonts w:ascii="Arial" w:hAnsi="Arial" w:cs="Arial"/>
          <w:sz w:val="20"/>
          <w:szCs w:val="20"/>
        </w:rPr>
        <w:t xml:space="preserve"> screen appears.</w:t>
      </w:r>
      <w:r w:rsidR="008D4BE5">
        <w:rPr>
          <w:rFonts w:ascii="Arial" w:hAnsi="Arial" w:cs="Arial"/>
          <w:sz w:val="20"/>
          <w:szCs w:val="20"/>
        </w:rPr>
        <w:t xml:space="preserve">  This screen is very similar to the Monitor Validations</w:t>
      </w:r>
      <w:r w:rsidR="003C1588">
        <w:rPr>
          <w:rFonts w:ascii="Arial" w:hAnsi="Arial" w:cs="Arial"/>
          <w:sz w:val="20"/>
          <w:szCs w:val="20"/>
        </w:rPr>
        <w:t xml:space="preserve"> screen</w:t>
      </w:r>
      <w:r w:rsidR="003740CB">
        <w:rPr>
          <w:rFonts w:ascii="Arial" w:hAnsi="Arial" w:cs="Arial"/>
          <w:sz w:val="20"/>
          <w:szCs w:val="20"/>
        </w:rPr>
        <w:t xml:space="preserve"> in TSDS.</w:t>
      </w:r>
      <w:r w:rsidR="008D4BE5">
        <w:rPr>
          <w:rFonts w:ascii="Arial" w:hAnsi="Arial" w:cs="Arial"/>
          <w:sz w:val="20"/>
          <w:szCs w:val="20"/>
        </w:rPr>
        <w:t xml:space="preserve"> </w:t>
      </w:r>
    </w:p>
    <w:p w14:paraId="2AD0BCD3" w14:textId="77777777" w:rsidR="00CB78FD" w:rsidRPr="00C76CF8" w:rsidRDefault="00CB78FD" w:rsidP="00C76CF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7DE8F01" w14:textId="77777777" w:rsidR="00553D85" w:rsidRDefault="00211E4A" w:rsidP="00553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Make the appropriate selections</w:t>
      </w:r>
      <w:r w:rsidR="00F419C7">
        <w:rPr>
          <w:rFonts w:ascii="Arial" w:hAnsi="Arial" w:cs="Arial"/>
          <w:sz w:val="20"/>
          <w:szCs w:val="20"/>
        </w:rPr>
        <w:t xml:space="preserve"> </w:t>
      </w:r>
      <w:r w:rsidR="000C0B81">
        <w:rPr>
          <w:rFonts w:ascii="Arial" w:hAnsi="Arial" w:cs="Arial"/>
          <w:sz w:val="20"/>
          <w:szCs w:val="20"/>
        </w:rPr>
        <w:t xml:space="preserve">from the pull-down menus </w:t>
      </w:r>
      <w:r w:rsidR="00F419C7">
        <w:rPr>
          <w:rFonts w:ascii="Arial" w:hAnsi="Arial" w:cs="Arial"/>
          <w:sz w:val="20"/>
          <w:szCs w:val="20"/>
        </w:rPr>
        <w:t xml:space="preserve">for </w:t>
      </w:r>
      <w:r w:rsidR="00F419C7" w:rsidRPr="000C0B81">
        <w:rPr>
          <w:rFonts w:ascii="Arial" w:hAnsi="Arial" w:cs="Arial"/>
          <w:b/>
          <w:bCs/>
          <w:sz w:val="20"/>
          <w:szCs w:val="20"/>
        </w:rPr>
        <w:t>Collection</w:t>
      </w:r>
      <w:r w:rsidR="00F419C7">
        <w:rPr>
          <w:rFonts w:ascii="Arial" w:hAnsi="Arial" w:cs="Arial"/>
          <w:sz w:val="20"/>
          <w:szCs w:val="20"/>
        </w:rPr>
        <w:t xml:space="preserve">, </w:t>
      </w:r>
      <w:r w:rsidR="000C0B81" w:rsidRPr="000C0B81">
        <w:rPr>
          <w:rFonts w:ascii="Arial" w:hAnsi="Arial" w:cs="Arial"/>
          <w:b/>
          <w:bCs/>
          <w:sz w:val="20"/>
          <w:szCs w:val="20"/>
        </w:rPr>
        <w:t>Submission</w:t>
      </w:r>
      <w:r w:rsidR="000C0B81">
        <w:rPr>
          <w:rFonts w:ascii="Arial" w:hAnsi="Arial" w:cs="Arial"/>
          <w:sz w:val="20"/>
          <w:szCs w:val="20"/>
        </w:rPr>
        <w:t xml:space="preserve">, and </w:t>
      </w:r>
      <w:r w:rsidR="000C0B81" w:rsidRPr="000C0B81">
        <w:rPr>
          <w:rFonts w:ascii="Arial" w:hAnsi="Arial" w:cs="Arial"/>
          <w:b/>
          <w:bCs/>
          <w:sz w:val="20"/>
          <w:szCs w:val="20"/>
        </w:rPr>
        <w:t>Categories</w:t>
      </w:r>
      <w:r w:rsidR="000C0B81">
        <w:rPr>
          <w:rFonts w:ascii="Arial" w:hAnsi="Arial" w:cs="Arial"/>
          <w:sz w:val="20"/>
          <w:szCs w:val="20"/>
        </w:rPr>
        <w:t>.</w:t>
      </w:r>
    </w:p>
    <w:p w14:paraId="0C2E6DDC" w14:textId="5DF32BCE" w:rsidR="00C623D7" w:rsidRPr="008E26FB" w:rsidRDefault="00167A8D" w:rsidP="00167A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a </w:t>
      </w:r>
      <w:r w:rsidRPr="00167A8D">
        <w:rPr>
          <w:rFonts w:ascii="Arial" w:hAnsi="Arial" w:cs="Arial"/>
          <w:b/>
          <w:bCs/>
          <w:sz w:val="20"/>
          <w:szCs w:val="20"/>
        </w:rPr>
        <w:t>Validation Na</w:t>
      </w:r>
      <w:r w:rsidR="004F1F50">
        <w:rPr>
          <w:rFonts w:ascii="Arial" w:hAnsi="Arial" w:cs="Arial"/>
          <w:b/>
          <w:bCs/>
          <w:sz w:val="20"/>
          <w:szCs w:val="20"/>
        </w:rPr>
        <w:t>me.</w:t>
      </w:r>
    </w:p>
    <w:p w14:paraId="43CCF142" w14:textId="730D9213" w:rsidR="008E26FB" w:rsidRPr="00167A8D" w:rsidRDefault="00CB78FD" w:rsidP="00167A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CB78FD">
        <w:rPr>
          <w:rFonts w:ascii="Arial" w:hAnsi="Arial" w:cs="Arial"/>
          <w:b/>
          <w:bCs/>
          <w:sz w:val="20"/>
          <w:szCs w:val="20"/>
        </w:rPr>
        <w:t>Next</w:t>
      </w:r>
      <w:r>
        <w:rPr>
          <w:rFonts w:ascii="Arial" w:hAnsi="Arial" w:cs="Arial"/>
          <w:sz w:val="20"/>
          <w:szCs w:val="20"/>
        </w:rPr>
        <w:t>.</w:t>
      </w:r>
      <w:r w:rsidR="002012D4">
        <w:rPr>
          <w:rFonts w:ascii="Arial" w:hAnsi="Arial" w:cs="Arial"/>
          <w:sz w:val="20"/>
          <w:szCs w:val="20"/>
        </w:rPr>
        <w:t xml:space="preserve">  The </w:t>
      </w:r>
      <w:r w:rsidR="008723FE" w:rsidRPr="008723FE">
        <w:rPr>
          <w:rFonts w:ascii="Arial" w:hAnsi="Arial" w:cs="Arial"/>
          <w:b/>
          <w:bCs/>
          <w:sz w:val="20"/>
          <w:szCs w:val="20"/>
        </w:rPr>
        <w:t xml:space="preserve">Monitor Validations </w:t>
      </w:r>
      <w:r w:rsidR="002012D4" w:rsidRPr="008723FE">
        <w:rPr>
          <w:rFonts w:ascii="Arial" w:hAnsi="Arial" w:cs="Arial"/>
          <w:b/>
          <w:bCs/>
          <w:sz w:val="20"/>
          <w:szCs w:val="20"/>
        </w:rPr>
        <w:t xml:space="preserve">View </w:t>
      </w:r>
      <w:r w:rsidR="00067EA6" w:rsidRPr="008723FE">
        <w:rPr>
          <w:rFonts w:ascii="Arial" w:hAnsi="Arial" w:cs="Arial"/>
          <w:b/>
          <w:bCs/>
          <w:sz w:val="20"/>
          <w:szCs w:val="20"/>
        </w:rPr>
        <w:t>L2 Validation Requests Summary</w:t>
      </w:r>
      <w:r w:rsidR="00067EA6">
        <w:rPr>
          <w:rFonts w:ascii="Arial" w:hAnsi="Arial" w:cs="Arial"/>
          <w:sz w:val="20"/>
          <w:szCs w:val="20"/>
        </w:rPr>
        <w:t xml:space="preserve"> </w:t>
      </w:r>
      <w:r w:rsidR="008723FE">
        <w:rPr>
          <w:rFonts w:ascii="Arial" w:hAnsi="Arial" w:cs="Arial"/>
          <w:sz w:val="20"/>
          <w:szCs w:val="20"/>
        </w:rPr>
        <w:t xml:space="preserve">screen </w:t>
      </w:r>
      <w:r w:rsidR="00067EA6">
        <w:rPr>
          <w:rFonts w:ascii="Arial" w:hAnsi="Arial" w:cs="Arial"/>
          <w:sz w:val="20"/>
          <w:szCs w:val="20"/>
        </w:rPr>
        <w:t>appears.</w:t>
      </w:r>
    </w:p>
    <w:p w14:paraId="39092736" w14:textId="726C1B1C" w:rsidR="006448FB" w:rsidRDefault="00DC3E3E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5DA817" wp14:editId="2857E21B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5943600" cy="4601210"/>
            <wp:effectExtent l="0" t="0" r="0" b="8890"/>
            <wp:wrapSquare wrapText="bothSides"/>
            <wp:docPr id="13613349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334981" name="Picture 1" descr="A screenshot of a computer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E4B5E2" w14:textId="3312C714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861AB6E" w14:textId="0295E56F" w:rsidR="006448FB" w:rsidRDefault="00440196" w:rsidP="00E341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128B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 Validation </w:t>
      </w:r>
      <w:r w:rsidR="001B3D45">
        <w:rPr>
          <w:rFonts w:ascii="Arial" w:hAnsi="Arial" w:cs="Arial"/>
          <w:sz w:val="20"/>
          <w:szCs w:val="20"/>
        </w:rPr>
        <w:t xml:space="preserve">jobs scheduled after 9:00 PM CT may not be queued for processing to complete by 6:00 AM CT </w:t>
      </w:r>
      <w:r w:rsidR="0079355A">
        <w:rPr>
          <w:rFonts w:ascii="Arial" w:hAnsi="Arial" w:cs="Arial"/>
          <w:sz w:val="20"/>
          <w:szCs w:val="20"/>
        </w:rPr>
        <w:t>the following day.</w:t>
      </w:r>
    </w:p>
    <w:p w14:paraId="500E130F" w14:textId="77777777" w:rsidR="008D128B" w:rsidRDefault="008D128B" w:rsidP="00E341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96E371" w14:textId="70B1089A" w:rsidR="008D128B" w:rsidRDefault="00E37C79" w:rsidP="008D12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</w:t>
      </w:r>
      <w:r w:rsidR="000E45AB">
        <w:rPr>
          <w:rFonts w:ascii="Arial" w:hAnsi="Arial" w:cs="Arial"/>
          <w:sz w:val="20"/>
          <w:szCs w:val="20"/>
        </w:rPr>
        <w:t xml:space="preserve">Validation job has been completed, </w:t>
      </w:r>
      <w:r w:rsidR="0091382E">
        <w:rPr>
          <w:rFonts w:ascii="Arial" w:hAnsi="Arial" w:cs="Arial"/>
          <w:sz w:val="20"/>
          <w:szCs w:val="20"/>
        </w:rPr>
        <w:t xml:space="preserve">errors can be viewed by </w:t>
      </w:r>
      <w:r w:rsidR="000F4DCC">
        <w:rPr>
          <w:rFonts w:ascii="Arial" w:hAnsi="Arial" w:cs="Arial"/>
          <w:sz w:val="20"/>
          <w:szCs w:val="20"/>
        </w:rPr>
        <w:t xml:space="preserve">Summary, Details, or </w:t>
      </w:r>
      <w:r w:rsidR="0003694F">
        <w:rPr>
          <w:rFonts w:ascii="Arial" w:hAnsi="Arial" w:cs="Arial"/>
          <w:sz w:val="20"/>
          <w:szCs w:val="20"/>
        </w:rPr>
        <w:t>Rules Count.</w:t>
      </w:r>
    </w:p>
    <w:p w14:paraId="586D8B51" w14:textId="77777777" w:rsidR="007906AF" w:rsidRDefault="007906AF" w:rsidP="007906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4F14A9" w14:textId="797EC190" w:rsidR="007906AF" w:rsidRPr="007906AF" w:rsidRDefault="007906AF" w:rsidP="007906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ED4A0A9" wp14:editId="372590C8">
            <wp:extent cx="5943600" cy="1814195"/>
            <wp:effectExtent l="0" t="0" r="0" b="0"/>
            <wp:docPr id="1259949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94992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1279C" w14:textId="13A6B0B4" w:rsidR="006448FB" w:rsidRDefault="00594383" w:rsidP="00594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2FFF">
        <w:rPr>
          <w:rFonts w:ascii="Arial" w:hAnsi="Arial" w:cs="Arial"/>
          <w:b/>
          <w:bCs/>
          <w:sz w:val="20"/>
          <w:szCs w:val="20"/>
        </w:rPr>
        <w:lastRenderedPageBreak/>
        <w:t>L2 Validation Summary:</w:t>
      </w:r>
      <w:r w:rsidR="00037AC6">
        <w:rPr>
          <w:rFonts w:ascii="Arial" w:hAnsi="Arial" w:cs="Arial"/>
          <w:sz w:val="20"/>
          <w:szCs w:val="20"/>
        </w:rPr>
        <w:t xml:space="preserve">  </w:t>
      </w:r>
      <w:r w:rsidR="00132FFF">
        <w:rPr>
          <w:rFonts w:ascii="Arial" w:hAnsi="Arial" w:cs="Arial"/>
          <w:sz w:val="20"/>
          <w:szCs w:val="20"/>
        </w:rPr>
        <w:t>User c</w:t>
      </w:r>
      <w:r w:rsidR="00037AC6">
        <w:rPr>
          <w:rFonts w:ascii="Arial" w:hAnsi="Arial" w:cs="Arial"/>
          <w:sz w:val="20"/>
          <w:szCs w:val="20"/>
        </w:rPr>
        <w:t xml:space="preserve">an view errors by </w:t>
      </w:r>
      <w:r w:rsidR="00C41DF2">
        <w:rPr>
          <w:rFonts w:ascii="Arial" w:hAnsi="Arial" w:cs="Arial"/>
          <w:sz w:val="20"/>
          <w:szCs w:val="20"/>
        </w:rPr>
        <w:t xml:space="preserve">specific </w:t>
      </w:r>
      <w:r w:rsidR="00C41DF2" w:rsidRPr="00132FFF">
        <w:rPr>
          <w:rFonts w:ascii="Arial" w:hAnsi="Arial" w:cs="Arial"/>
          <w:b/>
          <w:bCs/>
          <w:sz w:val="20"/>
          <w:szCs w:val="20"/>
        </w:rPr>
        <w:t>Category</w:t>
      </w:r>
      <w:r w:rsidR="00214915">
        <w:rPr>
          <w:rFonts w:ascii="Arial" w:hAnsi="Arial" w:cs="Arial"/>
          <w:sz w:val="20"/>
          <w:szCs w:val="20"/>
        </w:rPr>
        <w:t xml:space="preserve"> for a sp</w:t>
      </w:r>
      <w:r w:rsidR="00991A35">
        <w:rPr>
          <w:rFonts w:ascii="Arial" w:hAnsi="Arial" w:cs="Arial"/>
          <w:sz w:val="20"/>
          <w:szCs w:val="20"/>
        </w:rPr>
        <w:t>ecific Collection and Submission.</w:t>
      </w:r>
      <w:r w:rsidR="00976D12">
        <w:rPr>
          <w:rFonts w:ascii="Arial" w:hAnsi="Arial" w:cs="Arial"/>
          <w:sz w:val="20"/>
          <w:szCs w:val="20"/>
        </w:rPr>
        <w:t xml:space="preserve">  Data on screen can be </w:t>
      </w:r>
      <w:r w:rsidR="00BF1E59">
        <w:rPr>
          <w:rFonts w:ascii="Arial" w:hAnsi="Arial" w:cs="Arial"/>
          <w:sz w:val="20"/>
          <w:szCs w:val="20"/>
        </w:rPr>
        <w:t xml:space="preserve">sorted by </w:t>
      </w:r>
      <w:r w:rsidR="00126827">
        <w:rPr>
          <w:rFonts w:ascii="Arial" w:hAnsi="Arial" w:cs="Arial"/>
          <w:sz w:val="20"/>
          <w:szCs w:val="20"/>
        </w:rPr>
        <w:t>clicking/double clicking on the column headers.</w:t>
      </w:r>
      <w:r w:rsidR="00827135">
        <w:rPr>
          <w:rFonts w:ascii="Arial" w:hAnsi="Arial" w:cs="Arial"/>
          <w:sz w:val="20"/>
          <w:szCs w:val="20"/>
        </w:rPr>
        <w:t xml:space="preserve"> </w:t>
      </w:r>
      <w:r w:rsidR="00260C73">
        <w:rPr>
          <w:rFonts w:ascii="Arial" w:hAnsi="Arial" w:cs="Arial"/>
          <w:sz w:val="20"/>
          <w:szCs w:val="20"/>
        </w:rPr>
        <w:t xml:space="preserve">Data can be searched using the </w:t>
      </w:r>
      <w:r w:rsidR="00260C73" w:rsidRPr="00A329E0">
        <w:rPr>
          <w:rFonts w:ascii="Arial" w:hAnsi="Arial" w:cs="Arial"/>
          <w:b/>
          <w:bCs/>
          <w:sz w:val="20"/>
          <w:szCs w:val="20"/>
        </w:rPr>
        <w:t>Search Table</w:t>
      </w:r>
      <w:r w:rsidR="00260C73">
        <w:rPr>
          <w:rFonts w:ascii="Arial" w:hAnsi="Arial" w:cs="Arial"/>
          <w:sz w:val="20"/>
          <w:szCs w:val="20"/>
        </w:rPr>
        <w:t xml:space="preserve">.  Data can also be </w:t>
      </w:r>
      <w:r w:rsidR="00A329E0" w:rsidRPr="00A329E0">
        <w:rPr>
          <w:rFonts w:ascii="Arial" w:hAnsi="Arial" w:cs="Arial"/>
          <w:b/>
          <w:bCs/>
          <w:sz w:val="20"/>
          <w:szCs w:val="20"/>
        </w:rPr>
        <w:t>Printed</w:t>
      </w:r>
      <w:r w:rsidR="00A329E0">
        <w:rPr>
          <w:rFonts w:ascii="Arial" w:hAnsi="Arial" w:cs="Arial"/>
          <w:sz w:val="20"/>
          <w:szCs w:val="20"/>
        </w:rPr>
        <w:t xml:space="preserve"> or saved in </w:t>
      </w:r>
      <w:r w:rsidR="00A329E0" w:rsidRPr="00A329E0">
        <w:rPr>
          <w:rFonts w:ascii="Arial" w:hAnsi="Arial" w:cs="Arial"/>
          <w:b/>
          <w:bCs/>
          <w:sz w:val="20"/>
          <w:szCs w:val="20"/>
        </w:rPr>
        <w:t>XLSX</w:t>
      </w:r>
      <w:r w:rsidR="00A329E0">
        <w:rPr>
          <w:rFonts w:ascii="Arial" w:hAnsi="Arial" w:cs="Arial"/>
          <w:sz w:val="20"/>
          <w:szCs w:val="20"/>
        </w:rPr>
        <w:t xml:space="preserve"> format.</w:t>
      </w:r>
    </w:p>
    <w:p w14:paraId="181348D7" w14:textId="77777777" w:rsidR="00594383" w:rsidRDefault="00594383" w:rsidP="005943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4B79AA" w14:textId="49B0FC05" w:rsidR="00594383" w:rsidRDefault="006C2755" w:rsidP="005943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5C12CC7" wp14:editId="638574FE">
            <wp:extent cx="5943600" cy="3241040"/>
            <wp:effectExtent l="0" t="0" r="0" b="0"/>
            <wp:docPr id="20676075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607535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2DDDB" w14:textId="77777777" w:rsidR="00DB6718" w:rsidRDefault="00DB6718" w:rsidP="005943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57AAA2" w14:textId="77777777" w:rsidR="00DB6718" w:rsidRPr="00594383" w:rsidRDefault="00DB6718" w:rsidP="005943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8C9BE4" w14:textId="334A2F67" w:rsidR="00991A35" w:rsidRDefault="002D0B8F" w:rsidP="00991A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AD043FA" wp14:editId="72AA89C4">
            <wp:simplePos x="0" y="0"/>
            <wp:positionH relativeFrom="column">
              <wp:posOffset>0</wp:posOffset>
            </wp:positionH>
            <wp:positionV relativeFrom="paragraph">
              <wp:posOffset>578485</wp:posOffset>
            </wp:positionV>
            <wp:extent cx="5943600" cy="2881630"/>
            <wp:effectExtent l="0" t="0" r="0" b="0"/>
            <wp:wrapSquare wrapText="bothSides"/>
            <wp:docPr id="18636201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62019" name="Picture 1" descr="A screenshot of a computer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1A35" w:rsidRPr="00132FFF">
        <w:rPr>
          <w:rFonts w:ascii="Arial" w:hAnsi="Arial" w:cs="Arial"/>
          <w:b/>
          <w:bCs/>
          <w:sz w:val="20"/>
          <w:szCs w:val="20"/>
        </w:rPr>
        <w:t xml:space="preserve">L2 Validation </w:t>
      </w:r>
      <w:r w:rsidR="00CA49CD">
        <w:rPr>
          <w:rFonts w:ascii="Arial" w:hAnsi="Arial" w:cs="Arial"/>
          <w:b/>
          <w:bCs/>
          <w:sz w:val="20"/>
          <w:szCs w:val="20"/>
        </w:rPr>
        <w:t>Details</w:t>
      </w:r>
      <w:r w:rsidR="00991A35" w:rsidRPr="00132FFF">
        <w:rPr>
          <w:rFonts w:ascii="Arial" w:hAnsi="Arial" w:cs="Arial"/>
          <w:b/>
          <w:bCs/>
          <w:sz w:val="20"/>
          <w:szCs w:val="20"/>
        </w:rPr>
        <w:t>:</w:t>
      </w:r>
      <w:r w:rsidR="00991A35">
        <w:rPr>
          <w:rFonts w:ascii="Arial" w:hAnsi="Arial" w:cs="Arial"/>
          <w:sz w:val="20"/>
          <w:szCs w:val="20"/>
        </w:rPr>
        <w:t xml:space="preserve">  User can view errors by </w:t>
      </w:r>
      <w:r w:rsidR="00CA49CD" w:rsidRPr="004627AF">
        <w:rPr>
          <w:rFonts w:ascii="Arial" w:hAnsi="Arial" w:cs="Arial"/>
          <w:b/>
          <w:bCs/>
          <w:sz w:val="20"/>
          <w:szCs w:val="20"/>
        </w:rPr>
        <w:t>Severity</w:t>
      </w:r>
      <w:r w:rsidR="00991A35">
        <w:rPr>
          <w:rFonts w:ascii="Arial" w:hAnsi="Arial" w:cs="Arial"/>
          <w:sz w:val="20"/>
          <w:szCs w:val="20"/>
        </w:rPr>
        <w:t xml:space="preserve"> for a specific Collection and Submission.</w:t>
      </w:r>
      <w:r w:rsidR="005544CE">
        <w:rPr>
          <w:rFonts w:ascii="Arial" w:hAnsi="Arial" w:cs="Arial"/>
          <w:sz w:val="20"/>
          <w:szCs w:val="20"/>
        </w:rPr>
        <w:t xml:space="preserve">  </w:t>
      </w:r>
      <w:r w:rsidR="005544CE">
        <w:rPr>
          <w:rFonts w:ascii="Arial" w:hAnsi="Arial" w:cs="Arial"/>
          <w:sz w:val="20"/>
          <w:szCs w:val="20"/>
        </w:rPr>
        <w:t xml:space="preserve">Data on screen can be sorted by clicking/double clicking on the column headers. Data can be searched using the </w:t>
      </w:r>
      <w:r w:rsidR="005544CE" w:rsidRPr="00A329E0">
        <w:rPr>
          <w:rFonts w:ascii="Arial" w:hAnsi="Arial" w:cs="Arial"/>
          <w:b/>
          <w:bCs/>
          <w:sz w:val="20"/>
          <w:szCs w:val="20"/>
        </w:rPr>
        <w:t>Search Table</w:t>
      </w:r>
      <w:r w:rsidR="005544CE">
        <w:rPr>
          <w:rFonts w:ascii="Arial" w:hAnsi="Arial" w:cs="Arial"/>
          <w:sz w:val="20"/>
          <w:szCs w:val="20"/>
        </w:rPr>
        <w:t xml:space="preserve">.  Data can also be </w:t>
      </w:r>
      <w:r w:rsidR="005544CE" w:rsidRPr="00A329E0">
        <w:rPr>
          <w:rFonts w:ascii="Arial" w:hAnsi="Arial" w:cs="Arial"/>
          <w:b/>
          <w:bCs/>
          <w:sz w:val="20"/>
          <w:szCs w:val="20"/>
        </w:rPr>
        <w:t>Printed</w:t>
      </w:r>
      <w:r w:rsidR="005544CE">
        <w:rPr>
          <w:rFonts w:ascii="Arial" w:hAnsi="Arial" w:cs="Arial"/>
          <w:sz w:val="20"/>
          <w:szCs w:val="20"/>
        </w:rPr>
        <w:t xml:space="preserve"> or saved in </w:t>
      </w:r>
      <w:r w:rsidR="005544CE" w:rsidRPr="00A329E0">
        <w:rPr>
          <w:rFonts w:ascii="Arial" w:hAnsi="Arial" w:cs="Arial"/>
          <w:b/>
          <w:bCs/>
          <w:sz w:val="20"/>
          <w:szCs w:val="20"/>
        </w:rPr>
        <w:t>XLSX</w:t>
      </w:r>
      <w:r w:rsidR="005544CE">
        <w:rPr>
          <w:rFonts w:ascii="Arial" w:hAnsi="Arial" w:cs="Arial"/>
          <w:sz w:val="20"/>
          <w:szCs w:val="20"/>
        </w:rPr>
        <w:t xml:space="preserve"> format.</w:t>
      </w:r>
    </w:p>
    <w:p w14:paraId="07522435" w14:textId="72DE51F2" w:rsidR="006448FB" w:rsidRPr="00991A35" w:rsidRDefault="006448FB" w:rsidP="00991A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22D13" w14:textId="1311F755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F8D7542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8C5666D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F08F0E2" w14:textId="56F8F319" w:rsidR="006448FB" w:rsidRPr="008758A4" w:rsidRDefault="00BC4ABE" w:rsidP="008758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Count L2 Validation Rules</w:t>
      </w:r>
      <w:r w:rsidR="008758A4" w:rsidRPr="00132FFF">
        <w:rPr>
          <w:rFonts w:ascii="Arial" w:hAnsi="Arial" w:cs="Arial"/>
          <w:b/>
          <w:bCs/>
          <w:sz w:val="20"/>
          <w:szCs w:val="20"/>
        </w:rPr>
        <w:t>:</w:t>
      </w:r>
      <w:r w:rsidR="008758A4">
        <w:rPr>
          <w:rFonts w:ascii="Arial" w:hAnsi="Arial" w:cs="Arial"/>
          <w:sz w:val="20"/>
          <w:szCs w:val="20"/>
        </w:rPr>
        <w:t xml:space="preserve">  User can view </w:t>
      </w:r>
      <w:r w:rsidR="00BD5E5A">
        <w:rPr>
          <w:rFonts w:ascii="Arial" w:hAnsi="Arial" w:cs="Arial"/>
          <w:sz w:val="20"/>
          <w:szCs w:val="20"/>
        </w:rPr>
        <w:t xml:space="preserve">the Number of </w:t>
      </w:r>
      <w:proofErr w:type="spellStart"/>
      <w:r w:rsidR="00BD5E5A">
        <w:rPr>
          <w:rFonts w:ascii="Arial" w:hAnsi="Arial" w:cs="Arial"/>
          <w:sz w:val="20"/>
          <w:szCs w:val="20"/>
        </w:rPr>
        <w:t>Fatals</w:t>
      </w:r>
      <w:proofErr w:type="spellEnd"/>
      <w:r w:rsidR="00BD5E5A">
        <w:rPr>
          <w:rFonts w:ascii="Arial" w:hAnsi="Arial" w:cs="Arial"/>
          <w:sz w:val="20"/>
          <w:szCs w:val="20"/>
        </w:rPr>
        <w:t>, Special Warnings, and Warnings</w:t>
      </w:r>
      <w:r w:rsidR="008758A4">
        <w:rPr>
          <w:rFonts w:ascii="Arial" w:hAnsi="Arial" w:cs="Arial"/>
          <w:sz w:val="20"/>
          <w:szCs w:val="20"/>
        </w:rPr>
        <w:t xml:space="preserve"> for a specific Collection and Submission</w:t>
      </w:r>
      <w:r w:rsidR="002D2253">
        <w:rPr>
          <w:rFonts w:ascii="Arial" w:hAnsi="Arial" w:cs="Arial"/>
          <w:sz w:val="20"/>
          <w:szCs w:val="20"/>
        </w:rPr>
        <w:t xml:space="preserve"> by </w:t>
      </w:r>
      <w:r w:rsidR="009A4682">
        <w:rPr>
          <w:rFonts w:ascii="Arial" w:hAnsi="Arial" w:cs="Arial"/>
          <w:sz w:val="20"/>
          <w:szCs w:val="20"/>
        </w:rPr>
        <w:t>Rule Number (no specific</w:t>
      </w:r>
      <w:r w:rsidR="003A7AE4">
        <w:rPr>
          <w:rFonts w:ascii="Arial" w:hAnsi="Arial" w:cs="Arial"/>
          <w:sz w:val="20"/>
          <w:szCs w:val="20"/>
        </w:rPr>
        <w:t xml:space="preserve"> </w:t>
      </w:r>
      <w:r w:rsidR="00246197">
        <w:rPr>
          <w:rFonts w:ascii="Arial" w:hAnsi="Arial" w:cs="Arial"/>
          <w:sz w:val="20"/>
          <w:szCs w:val="20"/>
        </w:rPr>
        <w:t>Identifying Info</w:t>
      </w:r>
      <w:r w:rsidR="00736A7C">
        <w:rPr>
          <w:rFonts w:ascii="Arial" w:hAnsi="Arial" w:cs="Arial"/>
          <w:sz w:val="20"/>
          <w:szCs w:val="20"/>
        </w:rPr>
        <w:t xml:space="preserve"> included</w:t>
      </w:r>
      <w:r w:rsidR="00246197">
        <w:rPr>
          <w:rFonts w:ascii="Arial" w:hAnsi="Arial" w:cs="Arial"/>
          <w:sz w:val="20"/>
          <w:szCs w:val="20"/>
        </w:rPr>
        <w:t>)</w:t>
      </w:r>
      <w:r w:rsidR="008758A4">
        <w:rPr>
          <w:rFonts w:ascii="Arial" w:hAnsi="Arial" w:cs="Arial"/>
          <w:sz w:val="20"/>
          <w:szCs w:val="20"/>
        </w:rPr>
        <w:t xml:space="preserve">.  Data on screen can be sorted by clicking/double clicking on the column headers. Data can be searched using the </w:t>
      </w:r>
      <w:r w:rsidR="008758A4" w:rsidRPr="00A329E0">
        <w:rPr>
          <w:rFonts w:ascii="Arial" w:hAnsi="Arial" w:cs="Arial"/>
          <w:b/>
          <w:bCs/>
          <w:sz w:val="20"/>
          <w:szCs w:val="20"/>
        </w:rPr>
        <w:t>Search Table</w:t>
      </w:r>
      <w:r w:rsidR="008758A4">
        <w:rPr>
          <w:rFonts w:ascii="Arial" w:hAnsi="Arial" w:cs="Arial"/>
          <w:sz w:val="20"/>
          <w:szCs w:val="20"/>
        </w:rPr>
        <w:t xml:space="preserve">.  Data can also be </w:t>
      </w:r>
      <w:r w:rsidR="008758A4" w:rsidRPr="00A329E0">
        <w:rPr>
          <w:rFonts w:ascii="Arial" w:hAnsi="Arial" w:cs="Arial"/>
          <w:b/>
          <w:bCs/>
          <w:sz w:val="20"/>
          <w:szCs w:val="20"/>
        </w:rPr>
        <w:t>Printed</w:t>
      </w:r>
      <w:r w:rsidR="008758A4">
        <w:rPr>
          <w:rFonts w:ascii="Arial" w:hAnsi="Arial" w:cs="Arial"/>
          <w:sz w:val="20"/>
          <w:szCs w:val="20"/>
        </w:rPr>
        <w:t xml:space="preserve"> or saved in </w:t>
      </w:r>
      <w:r w:rsidR="008758A4" w:rsidRPr="00A329E0">
        <w:rPr>
          <w:rFonts w:ascii="Arial" w:hAnsi="Arial" w:cs="Arial"/>
          <w:b/>
          <w:bCs/>
          <w:sz w:val="20"/>
          <w:szCs w:val="20"/>
        </w:rPr>
        <w:t>XLSX</w:t>
      </w:r>
      <w:r w:rsidR="008758A4">
        <w:rPr>
          <w:rFonts w:ascii="Arial" w:hAnsi="Arial" w:cs="Arial"/>
          <w:sz w:val="20"/>
          <w:szCs w:val="20"/>
        </w:rPr>
        <w:t xml:space="preserve"> format</w:t>
      </w:r>
      <w:r w:rsidR="00F03C41">
        <w:rPr>
          <w:rFonts w:ascii="Arial" w:hAnsi="Arial" w:cs="Arial"/>
          <w:sz w:val="20"/>
          <w:szCs w:val="20"/>
        </w:rPr>
        <w:t>.</w:t>
      </w:r>
    </w:p>
    <w:p w14:paraId="0062A76B" w14:textId="2792F055" w:rsidR="006448FB" w:rsidRDefault="00215B4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DE3F93E" wp14:editId="1BF85C06">
            <wp:simplePos x="0" y="0"/>
            <wp:positionH relativeFrom="column">
              <wp:posOffset>-838</wp:posOffset>
            </wp:positionH>
            <wp:positionV relativeFrom="paragraph">
              <wp:posOffset>220142</wp:posOffset>
            </wp:positionV>
            <wp:extent cx="5943600" cy="5091430"/>
            <wp:effectExtent l="0" t="0" r="0" b="0"/>
            <wp:wrapSquare wrapText="bothSides"/>
            <wp:docPr id="139696050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960502" name="Picture 1" descr="A screenshot of a computer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216A0" w14:textId="2C55C57E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7B09619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E63BC62" w14:textId="3AA9A0DF" w:rsid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3045F" w14:textId="2B559D48" w:rsid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1A8E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0B19" w14:textId="77777777" w:rsidR="00E37588" w:rsidRDefault="00E37588" w:rsidP="004F4F74">
      <w:pPr>
        <w:spacing w:after="0" w:line="240" w:lineRule="auto"/>
      </w:pPr>
      <w:r>
        <w:separator/>
      </w:r>
    </w:p>
  </w:endnote>
  <w:endnote w:type="continuationSeparator" w:id="0">
    <w:p w14:paraId="60F52CB7" w14:textId="77777777" w:rsidR="00E37588" w:rsidRDefault="00E37588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7E9E" w14:textId="77777777" w:rsidR="00E37588" w:rsidRDefault="00E37588" w:rsidP="004F4F74">
      <w:pPr>
        <w:spacing w:after="0" w:line="240" w:lineRule="auto"/>
      </w:pPr>
      <w:r>
        <w:separator/>
      </w:r>
    </w:p>
  </w:footnote>
  <w:footnote w:type="continuationSeparator" w:id="0">
    <w:p w14:paraId="7D0B7FE6" w14:textId="77777777" w:rsidR="00E37588" w:rsidRDefault="00E37588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58A7"/>
    <w:multiLevelType w:val="hybridMultilevel"/>
    <w:tmpl w:val="1E4CD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D77FE"/>
    <w:multiLevelType w:val="hybridMultilevel"/>
    <w:tmpl w:val="1E4CD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1"/>
  </w:num>
  <w:num w:numId="2" w16cid:durableId="807549082">
    <w:abstractNumId w:val="0"/>
  </w:num>
  <w:num w:numId="3" w16cid:durableId="1023017340">
    <w:abstractNumId w:val="2"/>
  </w:num>
  <w:num w:numId="4" w16cid:durableId="657926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6165"/>
    <w:rsid w:val="0001334B"/>
    <w:rsid w:val="00016306"/>
    <w:rsid w:val="000235E7"/>
    <w:rsid w:val="0003694F"/>
    <w:rsid w:val="00037AC6"/>
    <w:rsid w:val="00042EB9"/>
    <w:rsid w:val="00053031"/>
    <w:rsid w:val="0005427A"/>
    <w:rsid w:val="00061AEF"/>
    <w:rsid w:val="00067EA6"/>
    <w:rsid w:val="00076AFB"/>
    <w:rsid w:val="000952D8"/>
    <w:rsid w:val="0009634B"/>
    <w:rsid w:val="000B475C"/>
    <w:rsid w:val="000B6A67"/>
    <w:rsid w:val="000C0B81"/>
    <w:rsid w:val="000E2679"/>
    <w:rsid w:val="000E26D0"/>
    <w:rsid w:val="000E45AB"/>
    <w:rsid w:val="000F0255"/>
    <w:rsid w:val="000F4DCC"/>
    <w:rsid w:val="0010132C"/>
    <w:rsid w:val="00101D02"/>
    <w:rsid w:val="00117DE4"/>
    <w:rsid w:val="00126827"/>
    <w:rsid w:val="00132C36"/>
    <w:rsid w:val="00132FFF"/>
    <w:rsid w:val="001654E4"/>
    <w:rsid w:val="00167A8D"/>
    <w:rsid w:val="001759F7"/>
    <w:rsid w:val="001807A6"/>
    <w:rsid w:val="00191B9D"/>
    <w:rsid w:val="00192E4A"/>
    <w:rsid w:val="001B3D45"/>
    <w:rsid w:val="001C08E7"/>
    <w:rsid w:val="001C0C9A"/>
    <w:rsid w:val="001F16AB"/>
    <w:rsid w:val="001F2C4A"/>
    <w:rsid w:val="002012D4"/>
    <w:rsid w:val="00202CC9"/>
    <w:rsid w:val="00211E4A"/>
    <w:rsid w:val="00214915"/>
    <w:rsid w:val="00215B4B"/>
    <w:rsid w:val="0021726F"/>
    <w:rsid w:val="00230EDD"/>
    <w:rsid w:val="0023391A"/>
    <w:rsid w:val="00244919"/>
    <w:rsid w:val="00246197"/>
    <w:rsid w:val="00252EA0"/>
    <w:rsid w:val="002601F7"/>
    <w:rsid w:val="00260C73"/>
    <w:rsid w:val="00262C56"/>
    <w:rsid w:val="002779F8"/>
    <w:rsid w:val="00285AC4"/>
    <w:rsid w:val="0029390C"/>
    <w:rsid w:val="00296B70"/>
    <w:rsid w:val="002A0F14"/>
    <w:rsid w:val="002B1CD3"/>
    <w:rsid w:val="002B7176"/>
    <w:rsid w:val="002D0B8F"/>
    <w:rsid w:val="002D2253"/>
    <w:rsid w:val="002D4D99"/>
    <w:rsid w:val="002E16BD"/>
    <w:rsid w:val="002E680D"/>
    <w:rsid w:val="002F04D8"/>
    <w:rsid w:val="00310A10"/>
    <w:rsid w:val="00324301"/>
    <w:rsid w:val="0032560B"/>
    <w:rsid w:val="003260E6"/>
    <w:rsid w:val="00326FDA"/>
    <w:rsid w:val="003526B1"/>
    <w:rsid w:val="00353B49"/>
    <w:rsid w:val="00354961"/>
    <w:rsid w:val="00360083"/>
    <w:rsid w:val="003740CB"/>
    <w:rsid w:val="00383938"/>
    <w:rsid w:val="0039105C"/>
    <w:rsid w:val="003A2288"/>
    <w:rsid w:val="003A34C6"/>
    <w:rsid w:val="003A5C47"/>
    <w:rsid w:val="003A7AE4"/>
    <w:rsid w:val="003B77F6"/>
    <w:rsid w:val="003C1588"/>
    <w:rsid w:val="003C1BFB"/>
    <w:rsid w:val="003C2EF3"/>
    <w:rsid w:val="003D633E"/>
    <w:rsid w:val="003E789B"/>
    <w:rsid w:val="00402DC2"/>
    <w:rsid w:val="00407123"/>
    <w:rsid w:val="0041541C"/>
    <w:rsid w:val="00416456"/>
    <w:rsid w:val="004242AA"/>
    <w:rsid w:val="00440196"/>
    <w:rsid w:val="00446F0C"/>
    <w:rsid w:val="00451A8E"/>
    <w:rsid w:val="00452801"/>
    <w:rsid w:val="00460967"/>
    <w:rsid w:val="00462689"/>
    <w:rsid w:val="004627AF"/>
    <w:rsid w:val="00474904"/>
    <w:rsid w:val="004970A6"/>
    <w:rsid w:val="00497BFE"/>
    <w:rsid w:val="004B3C37"/>
    <w:rsid w:val="004B6E0B"/>
    <w:rsid w:val="004D6730"/>
    <w:rsid w:val="004E36AD"/>
    <w:rsid w:val="004F1F50"/>
    <w:rsid w:val="004F4F74"/>
    <w:rsid w:val="00510D01"/>
    <w:rsid w:val="00516335"/>
    <w:rsid w:val="00536023"/>
    <w:rsid w:val="00553D85"/>
    <w:rsid w:val="005544CE"/>
    <w:rsid w:val="00560671"/>
    <w:rsid w:val="00560D70"/>
    <w:rsid w:val="005623F6"/>
    <w:rsid w:val="00594383"/>
    <w:rsid w:val="00594C7E"/>
    <w:rsid w:val="005C1260"/>
    <w:rsid w:val="005C4165"/>
    <w:rsid w:val="005C7BA5"/>
    <w:rsid w:val="005D18F4"/>
    <w:rsid w:val="005D5196"/>
    <w:rsid w:val="005E212F"/>
    <w:rsid w:val="005F46F5"/>
    <w:rsid w:val="00604EB3"/>
    <w:rsid w:val="006076A9"/>
    <w:rsid w:val="00612BC0"/>
    <w:rsid w:val="00616D35"/>
    <w:rsid w:val="0062523E"/>
    <w:rsid w:val="006313FE"/>
    <w:rsid w:val="00634281"/>
    <w:rsid w:val="006448FB"/>
    <w:rsid w:val="0065042D"/>
    <w:rsid w:val="006602EC"/>
    <w:rsid w:val="00660E85"/>
    <w:rsid w:val="00666E55"/>
    <w:rsid w:val="00671241"/>
    <w:rsid w:val="00676A26"/>
    <w:rsid w:val="006945ED"/>
    <w:rsid w:val="00694FA0"/>
    <w:rsid w:val="006A0F78"/>
    <w:rsid w:val="006B7F5D"/>
    <w:rsid w:val="006C2755"/>
    <w:rsid w:val="006E247B"/>
    <w:rsid w:val="006E5691"/>
    <w:rsid w:val="006E59C5"/>
    <w:rsid w:val="006F6F8A"/>
    <w:rsid w:val="00715176"/>
    <w:rsid w:val="007216B1"/>
    <w:rsid w:val="00725E05"/>
    <w:rsid w:val="00736A7C"/>
    <w:rsid w:val="007379CB"/>
    <w:rsid w:val="00752513"/>
    <w:rsid w:val="007642E2"/>
    <w:rsid w:val="00764F51"/>
    <w:rsid w:val="007662E5"/>
    <w:rsid w:val="007906AF"/>
    <w:rsid w:val="0079355A"/>
    <w:rsid w:val="007A2705"/>
    <w:rsid w:val="007A3F26"/>
    <w:rsid w:val="007D382E"/>
    <w:rsid w:val="00802FD9"/>
    <w:rsid w:val="00827135"/>
    <w:rsid w:val="008279EA"/>
    <w:rsid w:val="00827FF3"/>
    <w:rsid w:val="0083045D"/>
    <w:rsid w:val="00834DAC"/>
    <w:rsid w:val="00843D81"/>
    <w:rsid w:val="00846B35"/>
    <w:rsid w:val="008520F8"/>
    <w:rsid w:val="00863131"/>
    <w:rsid w:val="008723FE"/>
    <w:rsid w:val="008758A4"/>
    <w:rsid w:val="00885B9D"/>
    <w:rsid w:val="008904F4"/>
    <w:rsid w:val="008A1B8E"/>
    <w:rsid w:val="008A4F15"/>
    <w:rsid w:val="008A5DB3"/>
    <w:rsid w:val="008C2B4E"/>
    <w:rsid w:val="008C658B"/>
    <w:rsid w:val="008D128B"/>
    <w:rsid w:val="008D322E"/>
    <w:rsid w:val="008D4BE5"/>
    <w:rsid w:val="008D78E0"/>
    <w:rsid w:val="008E26FB"/>
    <w:rsid w:val="008E594C"/>
    <w:rsid w:val="008F6351"/>
    <w:rsid w:val="009125A1"/>
    <w:rsid w:val="0091382E"/>
    <w:rsid w:val="009157A0"/>
    <w:rsid w:val="00926050"/>
    <w:rsid w:val="00934D7F"/>
    <w:rsid w:val="009362A3"/>
    <w:rsid w:val="00950C83"/>
    <w:rsid w:val="00960812"/>
    <w:rsid w:val="00972051"/>
    <w:rsid w:val="00975750"/>
    <w:rsid w:val="00976D12"/>
    <w:rsid w:val="00984509"/>
    <w:rsid w:val="00991A35"/>
    <w:rsid w:val="00993AAA"/>
    <w:rsid w:val="009953AA"/>
    <w:rsid w:val="00996A51"/>
    <w:rsid w:val="009A0BF8"/>
    <w:rsid w:val="009A2CD6"/>
    <w:rsid w:val="009A4682"/>
    <w:rsid w:val="009B1F21"/>
    <w:rsid w:val="009B64C2"/>
    <w:rsid w:val="009B7AAC"/>
    <w:rsid w:val="009C2D51"/>
    <w:rsid w:val="009E1D0E"/>
    <w:rsid w:val="009E4611"/>
    <w:rsid w:val="00A053AC"/>
    <w:rsid w:val="00A07B2A"/>
    <w:rsid w:val="00A10BCF"/>
    <w:rsid w:val="00A242CF"/>
    <w:rsid w:val="00A25492"/>
    <w:rsid w:val="00A329E0"/>
    <w:rsid w:val="00A33CDD"/>
    <w:rsid w:val="00A43045"/>
    <w:rsid w:val="00A462C9"/>
    <w:rsid w:val="00A52583"/>
    <w:rsid w:val="00A8752B"/>
    <w:rsid w:val="00AA444E"/>
    <w:rsid w:val="00AA4E0C"/>
    <w:rsid w:val="00AB12C0"/>
    <w:rsid w:val="00AD12A9"/>
    <w:rsid w:val="00AD763F"/>
    <w:rsid w:val="00AE094D"/>
    <w:rsid w:val="00AE6333"/>
    <w:rsid w:val="00AF3137"/>
    <w:rsid w:val="00AF52A5"/>
    <w:rsid w:val="00AF61CC"/>
    <w:rsid w:val="00B05D56"/>
    <w:rsid w:val="00B20CBF"/>
    <w:rsid w:val="00B31D51"/>
    <w:rsid w:val="00B32E15"/>
    <w:rsid w:val="00B46F70"/>
    <w:rsid w:val="00B47BA9"/>
    <w:rsid w:val="00B54BF7"/>
    <w:rsid w:val="00B56DA9"/>
    <w:rsid w:val="00B603B3"/>
    <w:rsid w:val="00B655FC"/>
    <w:rsid w:val="00B811ED"/>
    <w:rsid w:val="00BA7919"/>
    <w:rsid w:val="00BB656D"/>
    <w:rsid w:val="00BC1E5D"/>
    <w:rsid w:val="00BC4ABE"/>
    <w:rsid w:val="00BD5E5A"/>
    <w:rsid w:val="00BF1E59"/>
    <w:rsid w:val="00C01BAF"/>
    <w:rsid w:val="00C040FA"/>
    <w:rsid w:val="00C175BF"/>
    <w:rsid w:val="00C202DB"/>
    <w:rsid w:val="00C40C9E"/>
    <w:rsid w:val="00C41DF2"/>
    <w:rsid w:val="00C623D7"/>
    <w:rsid w:val="00C67DDC"/>
    <w:rsid w:val="00C70F56"/>
    <w:rsid w:val="00C76CF8"/>
    <w:rsid w:val="00C83B2F"/>
    <w:rsid w:val="00C9607E"/>
    <w:rsid w:val="00CA49CD"/>
    <w:rsid w:val="00CA7180"/>
    <w:rsid w:val="00CA77E4"/>
    <w:rsid w:val="00CB1F33"/>
    <w:rsid w:val="00CB4A37"/>
    <w:rsid w:val="00CB78FD"/>
    <w:rsid w:val="00CD3B87"/>
    <w:rsid w:val="00CE7099"/>
    <w:rsid w:val="00CF3791"/>
    <w:rsid w:val="00D26D53"/>
    <w:rsid w:val="00D35BC0"/>
    <w:rsid w:val="00D42B3B"/>
    <w:rsid w:val="00D551F8"/>
    <w:rsid w:val="00D66479"/>
    <w:rsid w:val="00DA3C63"/>
    <w:rsid w:val="00DB23CC"/>
    <w:rsid w:val="00DB6718"/>
    <w:rsid w:val="00DC3E3E"/>
    <w:rsid w:val="00DD5722"/>
    <w:rsid w:val="00DE6824"/>
    <w:rsid w:val="00DF5AF0"/>
    <w:rsid w:val="00E20980"/>
    <w:rsid w:val="00E24947"/>
    <w:rsid w:val="00E34198"/>
    <w:rsid w:val="00E37588"/>
    <w:rsid w:val="00E37C79"/>
    <w:rsid w:val="00E45662"/>
    <w:rsid w:val="00E6459F"/>
    <w:rsid w:val="00E6607F"/>
    <w:rsid w:val="00E669B7"/>
    <w:rsid w:val="00E6718C"/>
    <w:rsid w:val="00E67B19"/>
    <w:rsid w:val="00E67D02"/>
    <w:rsid w:val="00E74D9A"/>
    <w:rsid w:val="00E911A8"/>
    <w:rsid w:val="00EA05A0"/>
    <w:rsid w:val="00EA57A0"/>
    <w:rsid w:val="00EC58D6"/>
    <w:rsid w:val="00F011FF"/>
    <w:rsid w:val="00F03C41"/>
    <w:rsid w:val="00F11718"/>
    <w:rsid w:val="00F138AA"/>
    <w:rsid w:val="00F219A6"/>
    <w:rsid w:val="00F23D28"/>
    <w:rsid w:val="00F241E4"/>
    <w:rsid w:val="00F257B6"/>
    <w:rsid w:val="00F26CB4"/>
    <w:rsid w:val="00F30399"/>
    <w:rsid w:val="00F337C3"/>
    <w:rsid w:val="00F36613"/>
    <w:rsid w:val="00F40132"/>
    <w:rsid w:val="00F419C7"/>
    <w:rsid w:val="00F4421C"/>
    <w:rsid w:val="00F463DE"/>
    <w:rsid w:val="00F753D9"/>
    <w:rsid w:val="00F7747E"/>
    <w:rsid w:val="00F82551"/>
    <w:rsid w:val="00F90349"/>
    <w:rsid w:val="00F96A29"/>
    <w:rsid w:val="00FA58D3"/>
    <w:rsid w:val="00FB7EFA"/>
    <w:rsid w:val="00FC52A3"/>
    <w:rsid w:val="00FD1A68"/>
    <w:rsid w:val="00FD4DE6"/>
    <w:rsid w:val="00FE24EC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2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178</cp:revision>
  <cp:lastPrinted>2023-10-02T16:29:00Z</cp:lastPrinted>
  <dcterms:created xsi:type="dcterms:W3CDTF">2023-10-25T21:48:00Z</dcterms:created>
  <dcterms:modified xsi:type="dcterms:W3CDTF">2023-10-26T18:52:00Z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